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83C7" w14:textId="77777777" w:rsidR="002330AA" w:rsidRPr="00310269" w:rsidRDefault="002330AA" w:rsidP="002330AA">
      <w:pPr>
        <w:pStyle w:val="a3"/>
        <w:jc w:val="center"/>
        <w:rPr>
          <w:rFonts w:ascii="Arial" w:hAnsi="Arial" w:cs="Arial"/>
          <w:bCs/>
          <w:sz w:val="20"/>
          <w:szCs w:val="20"/>
        </w:rPr>
      </w:pPr>
      <w:r w:rsidRPr="0031026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EF783F">
        <w:rPr>
          <w:rFonts w:ascii="Arial" w:hAnsi="Arial" w:cs="Arial"/>
          <w:bCs/>
          <w:sz w:val="20"/>
          <w:szCs w:val="20"/>
        </w:rPr>
        <w:t xml:space="preserve">                </w:t>
      </w:r>
      <w:r w:rsidRPr="00310269">
        <w:rPr>
          <w:rFonts w:ascii="Arial" w:hAnsi="Arial" w:cs="Arial"/>
          <w:bCs/>
          <w:sz w:val="20"/>
          <w:szCs w:val="20"/>
        </w:rPr>
        <w:t>«УТВЕРЖДЕНО»</w:t>
      </w:r>
    </w:p>
    <w:p w14:paraId="316E5D22" w14:textId="77777777" w:rsidR="002330AA" w:rsidRPr="00310269" w:rsidRDefault="002330AA" w:rsidP="002330AA">
      <w:pPr>
        <w:ind w:left="360"/>
        <w:jc w:val="right"/>
        <w:rPr>
          <w:rFonts w:ascii="Arial" w:hAnsi="Arial" w:cs="Arial"/>
          <w:bCs/>
          <w:sz w:val="20"/>
          <w:szCs w:val="20"/>
        </w:rPr>
      </w:pPr>
      <w:r w:rsidRPr="00310269">
        <w:rPr>
          <w:rFonts w:ascii="Arial" w:hAnsi="Arial" w:cs="Arial"/>
          <w:sz w:val="20"/>
          <w:szCs w:val="20"/>
        </w:rPr>
        <w:t>Генеральный директор</w:t>
      </w:r>
    </w:p>
    <w:p w14:paraId="71F7B425" w14:textId="77777777" w:rsidR="002330AA" w:rsidRPr="00310269" w:rsidRDefault="002330AA" w:rsidP="00310269">
      <w:pPr>
        <w:ind w:left="2520"/>
        <w:jc w:val="right"/>
        <w:rPr>
          <w:rFonts w:ascii="Arial" w:hAnsi="Arial" w:cs="Arial"/>
          <w:bCs/>
          <w:sz w:val="20"/>
          <w:szCs w:val="20"/>
        </w:rPr>
      </w:pPr>
      <w:r w:rsidRPr="00310269">
        <w:rPr>
          <w:rFonts w:ascii="Arial" w:hAnsi="Arial" w:cs="Arial"/>
          <w:bCs/>
          <w:sz w:val="20"/>
          <w:szCs w:val="20"/>
        </w:rPr>
        <w:t>ООО «</w:t>
      </w:r>
      <w:r w:rsidR="007F1795">
        <w:rPr>
          <w:rFonts w:ascii="Arial" w:hAnsi="Arial" w:cs="Arial"/>
          <w:bCs/>
          <w:sz w:val="20"/>
          <w:szCs w:val="20"/>
        </w:rPr>
        <w:t>Зельгрос</w:t>
      </w:r>
      <w:r w:rsidRPr="00310269">
        <w:rPr>
          <w:rFonts w:ascii="Arial" w:hAnsi="Arial" w:cs="Arial"/>
          <w:bCs/>
          <w:sz w:val="20"/>
          <w:szCs w:val="20"/>
        </w:rPr>
        <w:t>»</w:t>
      </w:r>
    </w:p>
    <w:p w14:paraId="46C6E4A1" w14:textId="77777777" w:rsidR="002330AA" w:rsidRPr="00682153" w:rsidRDefault="002330AA" w:rsidP="00310269">
      <w:pPr>
        <w:pStyle w:val="Standard"/>
        <w:autoSpaceDE w:val="0"/>
        <w:ind w:left="2520"/>
        <w:jc w:val="right"/>
        <w:rPr>
          <w:rFonts w:ascii="Arial" w:hAnsi="Arial" w:cs="Arial"/>
          <w:bCs/>
          <w:sz w:val="20"/>
          <w:szCs w:val="20"/>
          <w:lang w:val="ru-RU"/>
        </w:rPr>
      </w:pPr>
      <w:r w:rsidRPr="00682153">
        <w:rPr>
          <w:rFonts w:ascii="Arial" w:hAnsi="Arial" w:cs="Arial"/>
          <w:bCs/>
          <w:sz w:val="20"/>
          <w:szCs w:val="20"/>
          <w:lang w:val="ru-RU"/>
        </w:rPr>
        <w:t>______________/</w:t>
      </w:r>
      <w:proofErr w:type="spellStart"/>
      <w:r w:rsidRPr="00682153">
        <w:rPr>
          <w:rFonts w:ascii="Arial" w:hAnsi="Arial" w:cs="Arial"/>
          <w:bCs/>
          <w:sz w:val="20"/>
          <w:szCs w:val="20"/>
          <w:lang w:val="ru-RU"/>
        </w:rPr>
        <w:t>Ципфель</w:t>
      </w:r>
      <w:proofErr w:type="spellEnd"/>
      <w:r w:rsidRPr="00682153">
        <w:rPr>
          <w:rFonts w:ascii="Arial" w:hAnsi="Arial" w:cs="Arial"/>
          <w:bCs/>
          <w:sz w:val="20"/>
          <w:szCs w:val="20"/>
          <w:lang w:val="ru-RU"/>
        </w:rPr>
        <w:t xml:space="preserve"> М.А</w:t>
      </w:r>
    </w:p>
    <w:p w14:paraId="573DD1A0" w14:textId="5A1F3D10" w:rsidR="002330AA" w:rsidRDefault="002330AA" w:rsidP="002330AA">
      <w:pPr>
        <w:pStyle w:val="Standard"/>
        <w:autoSpaceDE w:val="0"/>
        <w:ind w:left="2520"/>
        <w:jc w:val="center"/>
        <w:rPr>
          <w:rFonts w:eastAsia="Times New Roman" w:cs="Times New Roman"/>
          <w:b/>
          <w:bCs/>
          <w:sz w:val="20"/>
          <w:szCs w:val="20"/>
          <w:lang w:val="ru-RU"/>
        </w:rPr>
      </w:pPr>
    </w:p>
    <w:p w14:paraId="7B7683EC" w14:textId="3AA3D9F4" w:rsidR="00805290" w:rsidRDefault="00805290" w:rsidP="00F36A24">
      <w:pPr>
        <w:pStyle w:val="Standard"/>
        <w:autoSpaceDE w:val="0"/>
        <w:ind w:left="5664"/>
        <w:jc w:val="center"/>
        <w:rPr>
          <w:rFonts w:eastAsia="Times New Roman" w:cs="Times New Roman"/>
          <w:b/>
          <w:bCs/>
          <w:sz w:val="20"/>
          <w:szCs w:val="20"/>
          <w:lang w:val="ru-RU"/>
        </w:rPr>
      </w:pPr>
      <w:proofErr w:type="spellStart"/>
      <w:r>
        <w:rPr>
          <w:rFonts w:eastAsia="Calibri"/>
          <w:sz w:val="22"/>
          <w:szCs w:val="22"/>
          <w:lang w:eastAsia="en-US"/>
        </w:rPr>
        <w:t>Приложение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№1 к </w:t>
      </w:r>
      <w:proofErr w:type="spellStart"/>
      <w:r>
        <w:rPr>
          <w:rFonts w:eastAsia="Calibri"/>
          <w:sz w:val="22"/>
          <w:szCs w:val="22"/>
          <w:lang w:eastAsia="en-US"/>
        </w:rPr>
        <w:t>Приказу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B022EC">
        <w:rPr>
          <w:rFonts w:eastAsia="Calibri"/>
          <w:sz w:val="22"/>
          <w:szCs w:val="22"/>
          <w:lang w:eastAsia="en-US"/>
        </w:rPr>
        <w:t xml:space="preserve">№___ </w:t>
      </w:r>
      <w:proofErr w:type="spellStart"/>
      <w:r w:rsidRPr="00B022EC">
        <w:rPr>
          <w:rFonts w:eastAsia="Calibri"/>
          <w:sz w:val="22"/>
          <w:szCs w:val="22"/>
          <w:lang w:eastAsia="en-US"/>
        </w:rPr>
        <w:t>от</w:t>
      </w:r>
      <w:proofErr w:type="spellEnd"/>
      <w:r w:rsidRPr="00B022E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13</w:t>
      </w:r>
      <w:r w:rsidRPr="00B022EC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1</w:t>
      </w:r>
      <w:r w:rsidRPr="00B022EC">
        <w:rPr>
          <w:rFonts w:eastAsia="Calibri"/>
          <w:sz w:val="22"/>
          <w:szCs w:val="22"/>
          <w:lang w:eastAsia="en-US"/>
        </w:rPr>
        <w:t>.20</w:t>
      </w:r>
      <w:r>
        <w:rPr>
          <w:rFonts w:eastAsia="Calibri"/>
          <w:sz w:val="22"/>
          <w:szCs w:val="22"/>
          <w:lang w:eastAsia="en-US"/>
        </w:rPr>
        <w:t>21</w:t>
      </w:r>
      <w:r w:rsidRPr="00B022EC">
        <w:rPr>
          <w:rFonts w:eastAsia="Calibri"/>
          <w:sz w:val="22"/>
          <w:szCs w:val="22"/>
          <w:lang w:eastAsia="en-US"/>
        </w:rPr>
        <w:t xml:space="preserve"> г.</w:t>
      </w:r>
    </w:p>
    <w:p w14:paraId="54C79358" w14:textId="77777777" w:rsidR="00805290" w:rsidRPr="00310269" w:rsidRDefault="00805290" w:rsidP="002330AA">
      <w:pPr>
        <w:pStyle w:val="Standard"/>
        <w:autoSpaceDE w:val="0"/>
        <w:ind w:left="2520"/>
        <w:jc w:val="center"/>
        <w:rPr>
          <w:rFonts w:eastAsia="Times New Roman" w:cs="Times New Roman"/>
          <w:b/>
          <w:bCs/>
          <w:sz w:val="20"/>
          <w:szCs w:val="20"/>
          <w:lang w:val="ru-RU"/>
        </w:rPr>
      </w:pPr>
    </w:p>
    <w:p w14:paraId="37114CBE" w14:textId="77777777" w:rsidR="00805290" w:rsidRDefault="00805290" w:rsidP="002330AA">
      <w:pPr>
        <w:pStyle w:val="Standard"/>
        <w:autoSpaceDE w:val="0"/>
        <w:ind w:left="284"/>
        <w:jc w:val="center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799FB87E" w14:textId="3AED2781" w:rsidR="002330AA" w:rsidRPr="00C61087" w:rsidRDefault="002330AA" w:rsidP="002330AA">
      <w:pPr>
        <w:pStyle w:val="Standard"/>
        <w:autoSpaceDE w:val="0"/>
        <w:ind w:left="284"/>
        <w:jc w:val="center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  <w:r w:rsidRPr="00C61087">
        <w:rPr>
          <w:rFonts w:ascii="Arial" w:eastAsia="Times New Roman" w:hAnsi="Arial" w:cs="Arial"/>
          <w:b/>
          <w:bCs/>
          <w:sz w:val="22"/>
          <w:szCs w:val="22"/>
          <w:lang w:val="ru-RU"/>
        </w:rPr>
        <w:t>УСЛОВИЯ</w:t>
      </w:r>
    </w:p>
    <w:p w14:paraId="7F75C403" w14:textId="77777777" w:rsidR="002330AA" w:rsidRPr="00C61087" w:rsidRDefault="002330AA" w:rsidP="002330AA">
      <w:pPr>
        <w:pStyle w:val="Standard"/>
        <w:autoSpaceDE w:val="0"/>
        <w:ind w:left="284"/>
        <w:jc w:val="center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  <w:r w:rsidRPr="00C61087">
        <w:rPr>
          <w:rFonts w:ascii="Arial" w:eastAsia="Times New Roman" w:hAnsi="Arial" w:cs="Arial"/>
          <w:b/>
          <w:bCs/>
          <w:sz w:val="22"/>
          <w:szCs w:val="22"/>
          <w:lang w:val="ru-RU"/>
        </w:rPr>
        <w:t>стимулирующей акции</w:t>
      </w:r>
    </w:p>
    <w:p w14:paraId="63EDAC3C" w14:textId="77777777" w:rsidR="00A610EF" w:rsidRDefault="002330AA" w:rsidP="00310269">
      <w:pPr>
        <w:pStyle w:val="Standard"/>
        <w:autoSpaceDE w:val="0"/>
        <w:ind w:left="284"/>
        <w:jc w:val="center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  <w:r w:rsidRPr="00C61087">
        <w:rPr>
          <w:rFonts w:ascii="Arial" w:eastAsia="Times New Roman" w:hAnsi="Arial" w:cs="Arial"/>
          <w:b/>
          <w:bCs/>
          <w:sz w:val="22"/>
          <w:szCs w:val="22"/>
          <w:lang w:val="ru-RU"/>
        </w:rPr>
        <w:t>«</w:t>
      </w:r>
      <w:r w:rsidR="00310269">
        <w:rPr>
          <w:rFonts w:ascii="Arial" w:eastAsia="Times New Roman" w:hAnsi="Arial" w:cs="Arial"/>
          <w:b/>
          <w:bCs/>
          <w:sz w:val="22"/>
          <w:szCs w:val="22"/>
          <w:lang w:val="ru-RU"/>
        </w:rPr>
        <w:t xml:space="preserve">Ужин с </w:t>
      </w:r>
      <w:r w:rsidR="00BF0E36">
        <w:rPr>
          <w:rFonts w:ascii="Arial" w:eastAsia="Times New Roman" w:hAnsi="Arial" w:cs="Arial"/>
          <w:b/>
          <w:bCs/>
          <w:sz w:val="22"/>
          <w:szCs w:val="22"/>
          <w:lang w:val="ru-RU"/>
        </w:rPr>
        <w:t>«Зельгрос</w:t>
      </w:r>
      <w:r w:rsidRPr="00C61087">
        <w:rPr>
          <w:rFonts w:ascii="Arial" w:eastAsia="Times New Roman" w:hAnsi="Arial" w:cs="Arial"/>
          <w:b/>
          <w:bCs/>
          <w:sz w:val="22"/>
          <w:szCs w:val="22"/>
          <w:lang w:val="ru-RU"/>
        </w:rPr>
        <w:t>»</w:t>
      </w:r>
      <w:r w:rsidR="00EC61DD">
        <w:rPr>
          <w:rFonts w:ascii="Arial" w:eastAsia="Times New Roman" w:hAnsi="Arial" w:cs="Arial"/>
          <w:b/>
          <w:bCs/>
          <w:sz w:val="22"/>
          <w:szCs w:val="22"/>
          <w:lang w:val="ru-RU"/>
        </w:rPr>
        <w:t xml:space="preserve"> для физических лиц</w:t>
      </w:r>
    </w:p>
    <w:p w14:paraId="2FF57175" w14:textId="77777777" w:rsidR="00A610EF" w:rsidRDefault="00A610EF" w:rsidP="00A610EF">
      <w:pPr>
        <w:pStyle w:val="Standard"/>
        <w:autoSpaceDE w:val="0"/>
        <w:ind w:left="360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760E7269" w14:textId="77777777" w:rsidR="00A610EF" w:rsidRDefault="00A610EF" w:rsidP="00A610EF">
      <w:pPr>
        <w:pStyle w:val="Standard"/>
        <w:autoSpaceDE w:val="0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23482F57" w14:textId="77777777" w:rsidR="00F73CD0" w:rsidRPr="00310269" w:rsidRDefault="00F73CD0" w:rsidP="00A610EF">
      <w:pPr>
        <w:pStyle w:val="Standard"/>
        <w:numPr>
          <w:ilvl w:val="0"/>
          <w:numId w:val="6"/>
        </w:numPr>
        <w:autoSpaceDE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</w:pPr>
      <w:r w:rsidRPr="003102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Общие положения</w:t>
      </w:r>
    </w:p>
    <w:p w14:paraId="234CE690" w14:textId="0F988FB7" w:rsidR="00F73CD0" w:rsidRPr="00465647" w:rsidRDefault="00F73CD0" w:rsidP="00682153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Настоящие Правила </w:t>
      </w:r>
      <w:r w:rsidR="00267DCE" w:rsidRPr="00A610E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(далее – Правила) 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>акции «Ужин с</w:t>
      </w:r>
      <w:r w:rsidR="007F1795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>«Зельгрос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>»</w:t>
      </w:r>
      <w:r w:rsidR="00267DCE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(далее – Акция) 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>определяют условия и пор</w:t>
      </w:r>
      <w:r w:rsidR="00AC7A7A">
        <w:rPr>
          <w:rFonts w:ascii="Arial" w:eastAsia="Times New Roman" w:hAnsi="Arial" w:cs="Arial"/>
          <w:bCs/>
          <w:sz w:val="18"/>
          <w:szCs w:val="18"/>
          <w:lang w:val="ru-RU"/>
        </w:rPr>
        <w:t xml:space="preserve">ядок участия гостей 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(далее - У</w:t>
      </w:r>
      <w:r w:rsidR="009E29C0" w:rsidRPr="00A610E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частников) 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предприятий общественного питания</w:t>
      </w:r>
      <w:r w:rsidR="00682153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(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ресторанов, баров, кафе</w:t>
      </w:r>
      <w:r w:rsidR="00682153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и т.п.)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682153">
        <w:rPr>
          <w:rFonts w:ascii="Arial" w:eastAsia="Times New Roman" w:hAnsi="Arial" w:cs="Arial"/>
          <w:bCs/>
          <w:sz w:val="18"/>
          <w:szCs w:val="18"/>
          <w:lang w:val="ru-RU"/>
        </w:rPr>
        <w:t>в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Акции. Ознакомление с настоящими </w:t>
      </w:r>
      <w:r w:rsidR="00267DCE">
        <w:rPr>
          <w:rFonts w:ascii="Arial" w:eastAsia="Times New Roman" w:hAnsi="Arial" w:cs="Arial"/>
          <w:bCs/>
          <w:sz w:val="18"/>
          <w:szCs w:val="18"/>
          <w:lang w:val="ru-RU"/>
        </w:rPr>
        <w:t>П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>равилами является о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>бязательным условием участия в А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>кции. Любое действие лица, предполагающего принять участи</w:t>
      </w:r>
      <w:r w:rsidR="00AC7A7A">
        <w:rPr>
          <w:rFonts w:ascii="Arial" w:eastAsia="Times New Roman" w:hAnsi="Arial" w:cs="Arial"/>
          <w:bCs/>
          <w:sz w:val="18"/>
          <w:szCs w:val="18"/>
          <w:lang w:val="ru-RU"/>
        </w:rPr>
        <w:t>е в А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кции, или </w:t>
      </w:r>
      <w:r w:rsidR="00A610EF" w:rsidRPr="00A610EF">
        <w:rPr>
          <w:rFonts w:ascii="Arial" w:eastAsia="Times New Roman" w:hAnsi="Arial" w:cs="Arial"/>
          <w:bCs/>
          <w:sz w:val="18"/>
          <w:szCs w:val="18"/>
          <w:lang w:val="ru-RU"/>
        </w:rPr>
        <w:t>осуществляюще</w:t>
      </w:r>
      <w:r w:rsidR="00682153">
        <w:rPr>
          <w:rFonts w:ascii="Arial" w:eastAsia="Times New Roman" w:hAnsi="Arial" w:cs="Arial"/>
          <w:bCs/>
          <w:sz w:val="18"/>
          <w:szCs w:val="18"/>
          <w:lang w:val="ru-RU"/>
        </w:rPr>
        <w:t>го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действия по участию в Акции</w:t>
      </w:r>
      <w:r w:rsidR="00267DCE">
        <w:rPr>
          <w:rFonts w:ascii="Arial" w:eastAsia="Times New Roman" w:hAnsi="Arial" w:cs="Arial"/>
          <w:bCs/>
          <w:sz w:val="18"/>
          <w:szCs w:val="18"/>
          <w:lang w:val="ru-RU"/>
        </w:rPr>
        <w:t>,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означа</w:t>
      </w:r>
      <w:r w:rsidR="00267DCE">
        <w:rPr>
          <w:rFonts w:ascii="Arial" w:eastAsia="Times New Roman" w:hAnsi="Arial" w:cs="Arial"/>
          <w:bCs/>
          <w:sz w:val="18"/>
          <w:szCs w:val="18"/>
          <w:lang w:val="ru-RU"/>
        </w:rPr>
        <w:t>е</w:t>
      </w:r>
      <w:r w:rsidRPr="00A610EF">
        <w:rPr>
          <w:rFonts w:ascii="Arial" w:eastAsia="Times New Roman" w:hAnsi="Arial" w:cs="Arial"/>
          <w:bCs/>
          <w:sz w:val="18"/>
          <w:szCs w:val="18"/>
          <w:lang w:val="ru-RU"/>
        </w:rPr>
        <w:t>т, что такое лицо полностью ознакомилось и согласно с содержанием настоящих Правил.</w:t>
      </w:r>
    </w:p>
    <w:p w14:paraId="5835E080" w14:textId="77777777" w:rsidR="00B041C8" w:rsidRPr="00A610EF" w:rsidRDefault="00B041C8" w:rsidP="00682153">
      <w:pPr>
        <w:pStyle w:val="Standard"/>
        <w:autoSpaceDE w:val="0"/>
        <w:ind w:left="792"/>
        <w:jc w:val="both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</w:p>
    <w:p w14:paraId="25F28590" w14:textId="6361BF43" w:rsidR="00A610EF" w:rsidRPr="006B4304" w:rsidRDefault="00A610EF" w:rsidP="00682153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/>
          <w:bCs/>
          <w:sz w:val="22"/>
          <w:szCs w:val="22"/>
          <w:lang w:val="ru-RU"/>
        </w:rPr>
      </w:pP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Участие в Акции является добровольным. Участником может являться </w:t>
      </w:r>
      <w:r w:rsidR="00FF26A1">
        <w:rPr>
          <w:rFonts w:ascii="Arial" w:eastAsia="Times New Roman" w:hAnsi="Arial" w:cs="Arial"/>
          <w:bCs/>
          <w:sz w:val="18"/>
          <w:szCs w:val="18"/>
          <w:lang w:val="ru-RU"/>
        </w:rPr>
        <w:t>розничный покупатель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>-физическое лицо</w:t>
      </w:r>
      <w:r w:rsidR="00FF26A1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ООО 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>«Зельгрос»</w:t>
      </w:r>
      <w:r w:rsidR="00BF6BA7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- участник программы лояльности </w:t>
      </w:r>
      <w:proofErr w:type="gramStart"/>
      <w:r w:rsidR="00BF6BA7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Зельгрос, 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осуществивший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покупку согласно правила</w:t>
      </w:r>
      <w:r w:rsidR="00AC7A7A">
        <w:rPr>
          <w:rFonts w:ascii="Arial" w:eastAsia="Times New Roman" w:hAnsi="Arial" w:cs="Arial"/>
          <w:bCs/>
          <w:sz w:val="18"/>
          <w:szCs w:val="18"/>
          <w:lang w:val="ru-RU"/>
        </w:rPr>
        <w:t>м Акции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.</w:t>
      </w:r>
    </w:p>
    <w:p w14:paraId="63FAB0D7" w14:textId="77777777" w:rsidR="006B4304" w:rsidRDefault="006B4304" w:rsidP="00682153">
      <w:pPr>
        <w:pStyle w:val="Standard"/>
        <w:autoSpaceDE w:val="0"/>
        <w:jc w:val="both"/>
        <w:rPr>
          <w:rFonts w:ascii="Arial" w:eastAsia="Times New Roman" w:hAnsi="Arial" w:cs="Arial"/>
          <w:bCs/>
          <w:sz w:val="18"/>
          <w:szCs w:val="18"/>
          <w:lang w:val="ru-RU"/>
        </w:rPr>
      </w:pPr>
    </w:p>
    <w:p w14:paraId="235F058B" w14:textId="2390BC17" w:rsidR="006B4304" w:rsidRDefault="006B4304" w:rsidP="00682153">
      <w:pPr>
        <w:pStyle w:val="Standard"/>
        <w:autoSpaceDE w:val="0"/>
        <w:ind w:left="792"/>
        <w:jc w:val="both"/>
        <w:rPr>
          <w:rFonts w:ascii="Arial" w:eastAsia="Times New Roman" w:hAnsi="Arial" w:cs="Arial"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В Акции могут принять участие </w:t>
      </w:r>
      <w:r w:rsidR="00FF26A1">
        <w:rPr>
          <w:rFonts w:ascii="Arial" w:eastAsia="Times New Roman" w:hAnsi="Arial" w:cs="Arial"/>
          <w:bCs/>
          <w:sz w:val="18"/>
          <w:szCs w:val="18"/>
          <w:lang w:val="ru-RU"/>
        </w:rPr>
        <w:t xml:space="preserve">розничные покупатели ООО </w:t>
      </w:r>
      <w:r w:rsidR="007F1795">
        <w:rPr>
          <w:rFonts w:ascii="Arial" w:eastAsia="Times New Roman" w:hAnsi="Arial" w:cs="Arial"/>
          <w:bCs/>
          <w:sz w:val="18"/>
          <w:szCs w:val="18"/>
          <w:lang w:val="ru-RU"/>
        </w:rPr>
        <w:t>«Зельгрос</w:t>
      </w:r>
      <w:r w:rsidR="007F1795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="00267DCE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</w:t>
      </w:r>
      <w:r w:rsidR="00BF6BA7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участники программы лояльности </w:t>
      </w:r>
      <w:r w:rsidR="00BF6BA7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в</w:t>
      </w:r>
      <w:r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любом торговом центре ООО </w:t>
      </w:r>
      <w:r w:rsidR="007F1795">
        <w:rPr>
          <w:rFonts w:ascii="Arial" w:eastAsia="Times New Roman" w:hAnsi="Arial" w:cs="Arial"/>
          <w:bCs/>
          <w:sz w:val="18"/>
          <w:szCs w:val="18"/>
          <w:lang w:val="ru-RU"/>
        </w:rPr>
        <w:t>«Зельгрос»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(далее – </w:t>
      </w:r>
      <w:r w:rsidR="007F1795">
        <w:rPr>
          <w:rFonts w:ascii="Arial" w:eastAsia="Times New Roman" w:hAnsi="Arial" w:cs="Arial"/>
          <w:bCs/>
          <w:sz w:val="18"/>
          <w:szCs w:val="18"/>
          <w:lang w:val="ru-RU"/>
        </w:rPr>
        <w:t>«Зельгрос»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)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, </w:t>
      </w:r>
      <w:proofErr w:type="gramStart"/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указанном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>в</w:t>
      </w:r>
      <w:proofErr w:type="gramEnd"/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пункте </w:t>
      </w:r>
      <w:r w:rsidR="006155CE">
        <w:rPr>
          <w:rFonts w:ascii="Arial" w:eastAsia="Times New Roman" w:hAnsi="Arial" w:cs="Arial"/>
          <w:bCs/>
          <w:sz w:val="18"/>
          <w:szCs w:val="18"/>
          <w:lang w:val="ru-RU"/>
        </w:rPr>
        <w:t>4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9A27FC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настоящих </w:t>
      </w:r>
      <w:r w:rsidR="00267DCE">
        <w:rPr>
          <w:rFonts w:ascii="Arial" w:eastAsia="Times New Roman" w:hAnsi="Arial" w:cs="Arial"/>
          <w:bCs/>
          <w:sz w:val="18"/>
          <w:szCs w:val="18"/>
          <w:lang w:val="ru-RU"/>
        </w:rPr>
        <w:t>П</w:t>
      </w:r>
      <w:r w:rsidR="009A27FC">
        <w:rPr>
          <w:rFonts w:ascii="Arial" w:eastAsia="Times New Roman" w:hAnsi="Arial" w:cs="Arial"/>
          <w:bCs/>
          <w:sz w:val="18"/>
          <w:szCs w:val="18"/>
          <w:lang w:val="ru-RU"/>
        </w:rPr>
        <w:t>равил.</w:t>
      </w:r>
    </w:p>
    <w:p w14:paraId="0F646C62" w14:textId="77777777" w:rsidR="006B4304" w:rsidRDefault="006B4304" w:rsidP="00682153">
      <w:pPr>
        <w:pStyle w:val="Standard"/>
        <w:autoSpaceDE w:val="0"/>
        <w:ind w:left="792"/>
        <w:jc w:val="both"/>
        <w:rPr>
          <w:rFonts w:ascii="Arial" w:eastAsia="Times New Roman" w:hAnsi="Arial" w:cs="Arial"/>
          <w:bCs/>
          <w:sz w:val="18"/>
          <w:szCs w:val="18"/>
          <w:lang w:val="ru-RU"/>
        </w:rPr>
      </w:pPr>
    </w:p>
    <w:p w14:paraId="1A9E98A3" w14:textId="2DA58C6E" w:rsidR="006B4304" w:rsidRDefault="006B4304" w:rsidP="00682153">
      <w:pPr>
        <w:pStyle w:val="Standard"/>
        <w:autoSpaceDE w:val="0"/>
        <w:ind w:left="792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val="ru-RU"/>
        </w:rPr>
      </w:pP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Уча</w:t>
      </w:r>
      <w:r w:rsidR="00BF0E36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стие в Акции с целью получения </w:t>
      </w:r>
      <w:r w:rsidR="009E29C0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упона</w:t>
      </w:r>
      <w:r w:rsidR="009E29C0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 указанного в п.2.1 настоящих Правил,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невозможно </w:t>
      </w:r>
      <w:proofErr w:type="gramStart"/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для </w:t>
      </w:r>
      <w:r w:rsidR="00FF4776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физических</w:t>
      </w:r>
      <w:proofErr w:type="gramEnd"/>
      <w:r w:rsidR="00FF4776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и юридических лиц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 являющихся клиентами профессиональной Доставки</w:t>
      </w:r>
      <w:r w:rsidRPr="009E2ACF">
        <w:rPr>
          <w:rFonts w:ascii="Arial" w:eastAsia="Times New Roman" w:hAnsi="Arial" w:cs="Arial"/>
          <w:bCs/>
          <w:color w:val="FF0000"/>
          <w:sz w:val="18"/>
          <w:szCs w:val="18"/>
          <w:lang w:val="ru-RU"/>
        </w:rPr>
        <w:t xml:space="preserve">. </w:t>
      </w:r>
    </w:p>
    <w:p w14:paraId="43091A63" w14:textId="77777777" w:rsidR="00E031A0" w:rsidRPr="009E2ACF" w:rsidRDefault="00E031A0" w:rsidP="00682153">
      <w:pPr>
        <w:pStyle w:val="Standard"/>
        <w:autoSpaceDE w:val="0"/>
        <w:ind w:left="792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val="ru-RU"/>
        </w:rPr>
      </w:pPr>
    </w:p>
    <w:p w14:paraId="6015A4FA" w14:textId="11A1501A" w:rsidR="006B4304" w:rsidRDefault="00E30227" w:rsidP="00682153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sz w:val="18"/>
          <w:szCs w:val="18"/>
          <w:lang w:val="ru-RU"/>
        </w:rPr>
      </w:pPr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>В рамках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А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>кции У</w:t>
      </w:r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 xml:space="preserve">частник, совершив покупку 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на кассе </w:t>
      </w:r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>в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торговом центре</w:t>
      </w:r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7F1795">
        <w:rPr>
          <w:rFonts w:ascii="Arial" w:eastAsia="Times New Roman" w:hAnsi="Arial" w:cs="Arial"/>
          <w:bCs/>
          <w:sz w:val="18"/>
          <w:szCs w:val="18"/>
          <w:lang w:val="ru-RU"/>
        </w:rPr>
        <w:t>«Зельгрос»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>,</w:t>
      </w:r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получае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т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к</w:t>
      </w:r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>упон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согласно п. 3.1. Правил (далее – Купон</w:t>
      </w:r>
      <w:proofErr w:type="gramStart"/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)</w:t>
      </w:r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>.</w:t>
      </w:r>
      <w:proofErr w:type="gramEnd"/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К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упон предоставляет право на получение скидки в размере 300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(триста)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рублей в 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предприятиях общественного </w:t>
      </w:r>
      <w:proofErr w:type="gramStart"/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>питания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>(</w:t>
      </w:r>
      <w:proofErr w:type="gramEnd"/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>ресторанах, барах, кафе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и т.д.)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(далее Заведение</w:t>
      </w:r>
      <w:r w:rsidR="00FF4776">
        <w:rPr>
          <w:rFonts w:ascii="Arial" w:eastAsia="Times New Roman" w:hAnsi="Arial" w:cs="Arial"/>
          <w:bCs/>
          <w:sz w:val="18"/>
          <w:szCs w:val="18"/>
          <w:lang w:val="ru-RU"/>
        </w:rPr>
        <w:t>-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>участник)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. Полный список 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>Заведений-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участников </w:t>
      </w:r>
      <w:r w:rsidR="00B51369">
        <w:rPr>
          <w:rFonts w:ascii="Arial" w:eastAsia="Times New Roman" w:hAnsi="Arial" w:cs="Arial"/>
          <w:bCs/>
          <w:sz w:val="18"/>
          <w:szCs w:val="18"/>
          <w:lang w:val="ru-RU"/>
        </w:rPr>
        <w:t>А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кции можно найти на </w:t>
      </w:r>
      <w:hyperlink r:id="rId5" w:history="1">
        <w:r w:rsidR="009E2ACF" w:rsidRPr="00BC56AF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www</w:t>
        </w:r>
        <w:r w:rsidR="009E2ACF" w:rsidRPr="00BC56AF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="009E2ACF" w:rsidRPr="00BC56AF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selgros</w:t>
        </w:r>
        <w:proofErr w:type="spellEnd"/>
        <w:r w:rsidR="009E2ACF" w:rsidRPr="00BC56AF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="009E2ACF" w:rsidRPr="00BC56AF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Pr="00E30227">
        <w:rPr>
          <w:rFonts w:ascii="Arial" w:eastAsia="Times New Roman" w:hAnsi="Arial" w:cs="Arial"/>
          <w:bCs/>
          <w:sz w:val="18"/>
          <w:szCs w:val="18"/>
          <w:lang w:val="ru-RU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Скидка по 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К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упону предоставляется однократно на чек суммой свыше 1000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(одна тысяча)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руб. Купон не может применяться для оплаты табачной продукции, кальянов, курительных принадлежностей. При использовании </w:t>
      </w:r>
      <w:r w:rsidR="009E29C0">
        <w:rPr>
          <w:rFonts w:ascii="Arial" w:eastAsia="Times New Roman" w:hAnsi="Arial" w:cs="Arial"/>
          <w:bCs/>
          <w:sz w:val="18"/>
          <w:szCs w:val="18"/>
          <w:lang w:val="ru-RU"/>
        </w:rPr>
        <w:t>К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упона </w:t>
      </w:r>
      <w:r w:rsidR="00465647">
        <w:rPr>
          <w:rFonts w:ascii="Arial" w:eastAsia="Times New Roman" w:hAnsi="Arial" w:cs="Arial"/>
          <w:bCs/>
          <w:sz w:val="18"/>
          <w:szCs w:val="18"/>
          <w:lang w:val="ru-RU"/>
        </w:rPr>
        <w:t>к чеку,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содержащему алкогольную продукцию, должна соблюдаться установленная законодательством минимальная</w:t>
      </w:r>
      <w:r w:rsidR="00873514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розничная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цена алкоголь</w:t>
      </w:r>
      <w:r w:rsidR="00873514">
        <w:rPr>
          <w:rFonts w:ascii="Arial" w:eastAsia="Times New Roman" w:hAnsi="Arial" w:cs="Arial"/>
          <w:bCs/>
          <w:sz w:val="18"/>
          <w:szCs w:val="18"/>
          <w:lang w:val="ru-RU"/>
        </w:rPr>
        <w:t>ной продукции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.</w:t>
      </w:r>
    </w:p>
    <w:p w14:paraId="3967058E" w14:textId="77777777" w:rsidR="003E173D" w:rsidRDefault="003E173D" w:rsidP="00682153">
      <w:pPr>
        <w:pStyle w:val="Standard"/>
        <w:autoSpaceDE w:val="0"/>
        <w:ind w:left="792"/>
        <w:jc w:val="both"/>
        <w:rPr>
          <w:rFonts w:ascii="Arial" w:eastAsia="Times New Roman" w:hAnsi="Arial" w:cs="Arial"/>
          <w:bCs/>
          <w:sz w:val="18"/>
          <w:szCs w:val="18"/>
          <w:lang w:val="ru-RU"/>
        </w:rPr>
      </w:pPr>
    </w:p>
    <w:p w14:paraId="404CE04B" w14:textId="717BD091" w:rsidR="003E173D" w:rsidRDefault="003E173D" w:rsidP="00682153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Период проведения 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А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кции 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01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.0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2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.202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1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по 31.0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5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.202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1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включительно. Период получения </w:t>
      </w:r>
      <w:r w:rsidR="008C70BD"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упонов в торговых центрах </w:t>
      </w:r>
      <w:r w:rsidR="00BF0E36"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«Зельгрос»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/>
        </w:rPr>
        <w:t>c</w:t>
      </w:r>
      <w:r w:rsidR="00BF0E36"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01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.0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2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.202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1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по 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31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.0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3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.202</w:t>
      </w:r>
      <w:r w:rsidR="00FF0920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1</w:t>
      </w:r>
      <w:r w:rsidRPr="00EF783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включительно.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Период </w:t>
      </w:r>
      <w:r w:rsidR="00B51369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использования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купонов в </w:t>
      </w:r>
      <w:r w:rsidR="003675E2">
        <w:rPr>
          <w:rFonts w:ascii="Arial" w:eastAsia="Times New Roman" w:hAnsi="Arial" w:cs="Arial"/>
          <w:bCs/>
          <w:sz w:val="18"/>
          <w:szCs w:val="18"/>
          <w:lang w:val="ru-RU"/>
        </w:rPr>
        <w:t>Заведениях</w:t>
      </w:r>
      <w:r w:rsidR="00BF0E36">
        <w:rPr>
          <w:rFonts w:ascii="Arial" w:eastAsia="Times New Roman" w:hAnsi="Arial" w:cs="Arial"/>
          <w:bCs/>
          <w:sz w:val="18"/>
          <w:szCs w:val="18"/>
          <w:lang w:val="ru-RU"/>
        </w:rPr>
        <w:t xml:space="preserve">-участниках с </w:t>
      </w:r>
      <w:r w:rsidR="00FF0920" w:rsidRPr="00D87CDD">
        <w:rPr>
          <w:rFonts w:ascii="Arial" w:eastAsia="Times New Roman" w:hAnsi="Arial" w:cs="Arial"/>
          <w:bCs/>
          <w:sz w:val="18"/>
          <w:szCs w:val="18"/>
          <w:lang w:val="ru-RU"/>
        </w:rPr>
        <w:t>01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.0</w:t>
      </w:r>
      <w:r w:rsidR="00FF0920" w:rsidRPr="00D87CDD">
        <w:rPr>
          <w:rFonts w:ascii="Arial" w:eastAsia="Times New Roman" w:hAnsi="Arial" w:cs="Arial"/>
          <w:bCs/>
          <w:sz w:val="18"/>
          <w:szCs w:val="18"/>
          <w:lang w:val="ru-RU"/>
        </w:rPr>
        <w:t>2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.202</w:t>
      </w:r>
      <w:r w:rsidR="00FF0920" w:rsidRPr="00D87CDD">
        <w:rPr>
          <w:rFonts w:ascii="Arial" w:eastAsia="Times New Roman" w:hAnsi="Arial" w:cs="Arial"/>
          <w:bCs/>
          <w:sz w:val="18"/>
          <w:szCs w:val="18"/>
          <w:lang w:val="ru-RU"/>
        </w:rPr>
        <w:t>1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по 31.0</w:t>
      </w:r>
      <w:r w:rsidR="00FF0920" w:rsidRPr="00D87CDD">
        <w:rPr>
          <w:rFonts w:ascii="Arial" w:eastAsia="Times New Roman" w:hAnsi="Arial" w:cs="Arial"/>
          <w:bCs/>
          <w:sz w:val="18"/>
          <w:szCs w:val="18"/>
          <w:lang w:val="ru-RU"/>
        </w:rPr>
        <w:t>5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.202</w:t>
      </w:r>
      <w:r w:rsidR="00FF0920" w:rsidRPr="00D87CDD">
        <w:rPr>
          <w:rFonts w:ascii="Arial" w:eastAsia="Times New Roman" w:hAnsi="Arial" w:cs="Arial"/>
          <w:bCs/>
          <w:sz w:val="18"/>
          <w:szCs w:val="18"/>
          <w:lang w:val="ru-RU"/>
        </w:rPr>
        <w:t>1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включительно</w:t>
      </w:r>
      <w:r w:rsidR="006155CE">
        <w:rPr>
          <w:rFonts w:ascii="Arial" w:eastAsia="Times New Roman" w:hAnsi="Arial" w:cs="Arial"/>
          <w:bCs/>
          <w:sz w:val="18"/>
          <w:szCs w:val="18"/>
          <w:lang w:val="ru-RU"/>
        </w:rPr>
        <w:t>.</w:t>
      </w:r>
    </w:p>
    <w:p w14:paraId="60457091" w14:textId="77777777" w:rsidR="00EB480C" w:rsidRDefault="00EB480C" w:rsidP="00682153">
      <w:pPr>
        <w:pStyle w:val="a3"/>
        <w:jc w:val="both"/>
        <w:rPr>
          <w:rFonts w:ascii="Arial" w:eastAsia="Times New Roman" w:hAnsi="Arial" w:cs="Arial"/>
          <w:bCs/>
          <w:sz w:val="18"/>
          <w:szCs w:val="18"/>
        </w:rPr>
      </w:pPr>
    </w:p>
    <w:p w14:paraId="62FC43EA" w14:textId="4F5FA061" w:rsidR="00EB480C" w:rsidRDefault="00EB480C" w:rsidP="00682153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sz w:val="18"/>
          <w:szCs w:val="18"/>
          <w:lang w:val="ru-RU"/>
        </w:rPr>
      </w:pP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Компания 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«Зельгрос»</w:t>
      </w:r>
      <w:r w:rsidR="008C70BD" w:rsidRPr="00EB480C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оставляет за собой право изменить сроки проведения 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А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кции в одностороннем порядке. Выдача</w:t>
      </w:r>
      <w:r w:rsidR="009E2AC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К</w:t>
      </w:r>
      <w:r w:rsidR="009E2AC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упонов покупателям может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быть временно остановлена без дополнительного уведомления. В случае окончательной остановки выдачи 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К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упонов покупателям на кассе до наступления официального срока распространения купонов – 31.0</w:t>
      </w:r>
      <w:r w:rsidR="00BC2BFD" w:rsidRPr="00D87CDD">
        <w:rPr>
          <w:rFonts w:ascii="Arial" w:eastAsia="Times New Roman" w:hAnsi="Arial" w:cs="Arial"/>
          <w:bCs/>
          <w:sz w:val="18"/>
          <w:szCs w:val="18"/>
          <w:lang w:val="ru-RU"/>
        </w:rPr>
        <w:t>3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>.202</w:t>
      </w:r>
      <w:r w:rsidR="00BC2BFD" w:rsidRPr="00D87CDD">
        <w:rPr>
          <w:rFonts w:ascii="Arial" w:eastAsia="Times New Roman" w:hAnsi="Arial" w:cs="Arial"/>
          <w:bCs/>
          <w:sz w:val="18"/>
          <w:szCs w:val="18"/>
          <w:lang w:val="ru-RU"/>
        </w:rPr>
        <w:t>1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,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информация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об этом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бу</w:t>
      </w:r>
      <w:r w:rsidR="009E2ACF">
        <w:rPr>
          <w:rFonts w:ascii="Arial" w:eastAsia="Times New Roman" w:hAnsi="Arial" w:cs="Arial"/>
          <w:bCs/>
          <w:sz w:val="18"/>
          <w:szCs w:val="18"/>
          <w:lang w:val="ru-RU"/>
        </w:rPr>
        <w:t>дет размещена на сайте компании</w:t>
      </w:r>
      <w:r w:rsidR="009E2ACF" w:rsidRPr="009E2ACF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hyperlink r:id="rId6" w:history="1">
        <w:r w:rsidRPr="0064564D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www</w:t>
        </w:r>
        <w:r w:rsidRPr="00EB480C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Pr="0064564D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selgros</w:t>
        </w:r>
        <w:proofErr w:type="spellEnd"/>
        <w:r w:rsidRPr="00EB480C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Pr="0064564D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Pr="00EB480C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не менее чем </w:t>
      </w:r>
      <w:r>
        <w:rPr>
          <w:rFonts w:ascii="Arial" w:eastAsia="Times New Roman" w:hAnsi="Arial" w:cs="Arial"/>
          <w:bCs/>
          <w:sz w:val="18"/>
          <w:szCs w:val="18"/>
          <w:lang w:val="ru-RU"/>
        </w:rPr>
        <w:t xml:space="preserve">за 1 день до даты прекращения выдачи. </w:t>
      </w:r>
    </w:p>
    <w:p w14:paraId="02C64EAA" w14:textId="77777777" w:rsidR="00EB480C" w:rsidRPr="003675E2" w:rsidRDefault="00EB480C" w:rsidP="00EB480C">
      <w:pPr>
        <w:pStyle w:val="a3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0CC47D65" w14:textId="77777777" w:rsidR="003E549B" w:rsidRPr="003675E2" w:rsidRDefault="008C7C11" w:rsidP="00465647">
      <w:pPr>
        <w:pStyle w:val="Standard"/>
        <w:numPr>
          <w:ilvl w:val="0"/>
          <w:numId w:val="6"/>
        </w:numPr>
        <w:autoSpaceDE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</w:pPr>
      <w:r w:rsidRPr="003675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Алгоритм участи</w:t>
      </w:r>
      <w:r w:rsidR="003675E2" w:rsidRPr="003675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я в А</w:t>
      </w:r>
      <w:r w:rsidR="00EB480C" w:rsidRPr="003675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кции покупателей </w:t>
      </w:r>
      <w:r w:rsidR="007F179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«Зельгрос»</w:t>
      </w:r>
      <w:r w:rsidR="006155C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 - получение Купонов</w:t>
      </w:r>
      <w:r w:rsidR="00EB480C" w:rsidRPr="003675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:</w:t>
      </w:r>
    </w:p>
    <w:p w14:paraId="690B308E" w14:textId="77777777" w:rsidR="00766F47" w:rsidRPr="003675E2" w:rsidRDefault="00766F47" w:rsidP="00766F47">
      <w:pPr>
        <w:pStyle w:val="Standard"/>
        <w:autoSpaceDE w:val="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6D52B681" w14:textId="60956ACE" w:rsidR="001314C8" w:rsidRDefault="001314C8" w:rsidP="00E031A0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В период </w:t>
      </w:r>
      <w:r w:rsidR="008C70BD">
        <w:rPr>
          <w:rFonts w:ascii="Arial" w:eastAsia="Times New Roman" w:hAnsi="Arial" w:cs="Arial"/>
          <w:bCs/>
          <w:sz w:val="18"/>
          <w:szCs w:val="18"/>
          <w:lang w:val="en-US"/>
        </w:rPr>
        <w:t>c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BC2BFD">
        <w:rPr>
          <w:rFonts w:ascii="Arial" w:eastAsia="Times New Roman" w:hAnsi="Arial" w:cs="Arial"/>
          <w:bCs/>
          <w:sz w:val="18"/>
          <w:szCs w:val="18"/>
          <w:lang w:val="ru-RU"/>
        </w:rPr>
        <w:t>01</w:t>
      </w:r>
      <w:r w:rsidR="008C70BD" w:rsidRPr="003E173D">
        <w:rPr>
          <w:rFonts w:ascii="Arial" w:eastAsia="Times New Roman" w:hAnsi="Arial" w:cs="Arial"/>
          <w:bCs/>
          <w:sz w:val="18"/>
          <w:szCs w:val="18"/>
          <w:lang w:val="ru-RU"/>
        </w:rPr>
        <w:t>.0</w:t>
      </w:r>
      <w:r w:rsidR="00BC2BFD" w:rsidRPr="00D87CDD">
        <w:rPr>
          <w:rFonts w:ascii="Arial" w:eastAsia="Times New Roman" w:hAnsi="Arial" w:cs="Arial"/>
          <w:bCs/>
          <w:sz w:val="18"/>
          <w:szCs w:val="18"/>
          <w:lang w:val="ru-RU"/>
        </w:rPr>
        <w:t>2</w:t>
      </w:r>
      <w:r w:rsidR="008C70BD" w:rsidRPr="003E173D">
        <w:rPr>
          <w:rFonts w:ascii="Arial" w:eastAsia="Times New Roman" w:hAnsi="Arial" w:cs="Arial"/>
          <w:bCs/>
          <w:sz w:val="18"/>
          <w:szCs w:val="18"/>
          <w:lang w:val="ru-RU"/>
        </w:rPr>
        <w:t>.202</w:t>
      </w:r>
      <w:r w:rsidR="00BC2BFD" w:rsidRPr="00D87CDD">
        <w:rPr>
          <w:rFonts w:ascii="Arial" w:eastAsia="Times New Roman" w:hAnsi="Arial" w:cs="Arial"/>
          <w:bCs/>
          <w:sz w:val="18"/>
          <w:szCs w:val="18"/>
          <w:lang w:val="ru-RU"/>
        </w:rPr>
        <w:t>1</w:t>
      </w:r>
      <w:r w:rsidR="008C70BD" w:rsidRPr="003E173D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 xml:space="preserve">по </w:t>
      </w:r>
      <w:r w:rsidR="00BC2BFD" w:rsidRPr="00D87CDD">
        <w:rPr>
          <w:rFonts w:ascii="Arial" w:eastAsia="Times New Roman" w:hAnsi="Arial" w:cs="Arial"/>
          <w:bCs/>
          <w:sz w:val="18"/>
          <w:szCs w:val="18"/>
          <w:lang w:val="ru-RU"/>
        </w:rPr>
        <w:t>31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.0</w:t>
      </w:r>
      <w:r w:rsidR="00BC2BFD" w:rsidRPr="00D87CDD">
        <w:rPr>
          <w:rFonts w:ascii="Arial" w:eastAsia="Times New Roman" w:hAnsi="Arial" w:cs="Arial"/>
          <w:bCs/>
          <w:sz w:val="18"/>
          <w:szCs w:val="18"/>
          <w:lang w:val="ru-RU"/>
        </w:rPr>
        <w:t>3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>.202</w:t>
      </w:r>
      <w:r w:rsidR="00BC2BFD" w:rsidRPr="00D87CDD">
        <w:rPr>
          <w:rFonts w:ascii="Arial" w:eastAsia="Times New Roman" w:hAnsi="Arial" w:cs="Arial"/>
          <w:bCs/>
          <w:sz w:val="18"/>
          <w:szCs w:val="18"/>
          <w:lang w:val="ru-RU"/>
        </w:rPr>
        <w:t>1</w:t>
      </w:r>
      <w:r w:rsidR="008C70BD">
        <w:rPr>
          <w:rFonts w:ascii="Arial" w:eastAsia="Times New Roman" w:hAnsi="Arial" w:cs="Arial"/>
          <w:bCs/>
          <w:sz w:val="18"/>
          <w:szCs w:val="18"/>
          <w:lang w:val="ru-RU"/>
        </w:rPr>
        <w:t xml:space="preserve"> включительно</w:t>
      </w:r>
      <w:r w:rsidR="008C70BD" w:rsidRPr="001314C8" w:rsidDel="008C70B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клиент</w:t>
      </w:r>
      <w:r w:rsidR="008C70B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="0087351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торгового центра </w:t>
      </w:r>
      <w:r w:rsidR="008C70B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8C70B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8C70B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="006155CE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(адреса указаны в п.4</w:t>
      </w:r>
      <w:r w:rsidR="008C70B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настоящих Правил)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Бирюлево,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Алтуфьево,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Котельники,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Внуково,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Одинцово,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Зеленоград,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Рязань,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Казань,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Ростов-на-Дону,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Волгоград, ТЦ </w:t>
      </w:r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7F1795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Тула</w:t>
      </w:r>
      <w:r w:rsidR="00BC2BFD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, </w:t>
      </w:r>
      <w:r w:rsidR="00BC2BFD" w:rsidRPr="00BF6BA7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являющийся</w:t>
      </w:r>
      <w:r w:rsidR="00BF6BA7" w:rsidRPr="00D87CD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участником программы</w:t>
      </w:r>
      <w:r w:rsidR="00BF6BA7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лояльности </w:t>
      </w:r>
      <w:proofErr w:type="spellStart"/>
      <w:r w:rsidR="00BF6BA7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="00BF6BA7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, </w:t>
      </w:r>
      <w:r w:rsidR="003D1929"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при оплате </w:t>
      </w:r>
      <w:r w:rsidR="003D192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товаров</w:t>
      </w:r>
      <w:r w:rsidR="003D1929"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 кроме</w:t>
      </w:r>
      <w:r w:rsidR="003D192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учета приобретения товаров</w:t>
      </w:r>
      <w:r w:rsidR="003D1929"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категории Табак</w:t>
      </w:r>
      <w:r w:rsidR="003D192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 принадлежности для курения</w:t>
      </w:r>
      <w:r w:rsidR="003D192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</w:t>
      </w:r>
      <w:bookmarkStart w:id="0" w:name="_GoBack"/>
      <w:bookmarkEnd w:id="0"/>
      <w:r w:rsidR="003D1929"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может получить на кассе </w:t>
      </w:r>
      <w:r w:rsidR="006155CE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упон номиналом 300 </w:t>
      </w:r>
      <w:r w:rsidR="006155CE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(триста) 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рублей.</w:t>
      </w:r>
    </w:p>
    <w:p w14:paraId="1930583E" w14:textId="77777777" w:rsidR="001314C8" w:rsidRPr="001314C8" w:rsidRDefault="001314C8" w:rsidP="001314C8">
      <w:pPr>
        <w:pStyle w:val="Standard"/>
        <w:autoSpaceDE w:val="0"/>
        <w:ind w:left="792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7C42A097" w14:textId="0B9FB279" w:rsidR="00DE6B56" w:rsidRDefault="001314C8" w:rsidP="00E031A0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Если клиент оплатил несколько </w:t>
      </w:r>
      <w:r w:rsidR="0087351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покупок</w:t>
      </w:r>
      <w:r w:rsidR="00873514"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="006155CE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согласно п.2.1, </w:t>
      </w:r>
      <w:r w:rsidR="00BF0E36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в том числе в </w:t>
      </w:r>
      <w:r w:rsidR="00BF6BA7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течение одного</w:t>
      </w:r>
      <w:r w:rsidR="00BF0E36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дня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, то он имеет право получить по одному </w:t>
      </w:r>
      <w:r w:rsidR="006155CE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</w:t>
      </w:r>
      <w:r w:rsidRPr="001314C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упону за каждый такой чек.</w:t>
      </w:r>
    </w:p>
    <w:p w14:paraId="010EB945" w14:textId="162F3F8C" w:rsidR="00E031A0" w:rsidRPr="00E031A0" w:rsidRDefault="00E031A0" w:rsidP="00E031A0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5DEF354E" w14:textId="77777777" w:rsidR="00DE6B56" w:rsidRDefault="00DE6B56" w:rsidP="00DE6B56">
      <w:pPr>
        <w:pStyle w:val="Standard"/>
        <w:numPr>
          <w:ilvl w:val="1"/>
          <w:numId w:val="6"/>
        </w:numPr>
        <w:autoSpaceDE w:val="0"/>
        <w:rPr>
          <w:rFonts w:ascii="Arial" w:eastAsia="Times New Roman" w:hAnsi="Arial" w:cs="Arial"/>
          <w:bCs/>
          <w:color w:val="FF0000"/>
          <w:sz w:val="18"/>
          <w:szCs w:val="18"/>
          <w:lang w:val="ru-RU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Каждый выданный К</w:t>
      </w:r>
      <w:r w:rsidRPr="00D71E4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упон состоит из двух частей – </w:t>
      </w:r>
      <w:r w:rsidRPr="002845F2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тела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</w:t>
      </w:r>
      <w:r w:rsidRPr="002845F2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упона и отрывной квитанции.</w:t>
      </w:r>
    </w:p>
    <w:p w14:paraId="3CDCDFC8" w14:textId="77777777" w:rsidR="00DE6B56" w:rsidRPr="003675E2" w:rsidRDefault="00DE6B56" w:rsidP="00DE6B56">
      <w:pPr>
        <w:pStyle w:val="Standard"/>
        <w:autoSpaceDE w:val="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0E670C24" w14:textId="77777777" w:rsidR="00DE6B56" w:rsidRPr="00D71E4F" w:rsidRDefault="00DE6B56" w:rsidP="00DE6B56">
      <w:pPr>
        <w:pStyle w:val="Standard"/>
        <w:autoSpaceDE w:val="0"/>
        <w:ind w:left="792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2249833E" w14:textId="763472DF" w:rsidR="00DE6B56" w:rsidRDefault="00DE6B56" w:rsidP="00DE6B56">
      <w:pPr>
        <w:pStyle w:val="Standard"/>
        <w:numPr>
          <w:ilvl w:val="1"/>
          <w:numId w:val="6"/>
        </w:numPr>
        <w:autoSpaceDE w:val="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Купоны выдаются на кассе торговых центров «Зельгрос» в момент оплаты покупки. Купоны не могут быть выданы при обращении с чеком после </w:t>
      </w:r>
      <w:r w:rsidR="00F2216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оплаты товара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. </w:t>
      </w:r>
    </w:p>
    <w:p w14:paraId="793CAF69" w14:textId="77777777" w:rsidR="00DE6B56" w:rsidRDefault="00DE6B56" w:rsidP="00DE6B56">
      <w:pPr>
        <w:pStyle w:val="Standard"/>
        <w:autoSpaceDE w:val="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28223516" w14:textId="77777777" w:rsidR="00DE6B56" w:rsidRDefault="00DE6B56" w:rsidP="00DE6B56">
      <w:pPr>
        <w:pStyle w:val="Standard"/>
        <w:numPr>
          <w:ilvl w:val="1"/>
          <w:numId w:val="6"/>
        </w:numPr>
        <w:autoSpaceDE w:val="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3B255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Покупатель может получить неограниченное</w:t>
      </w:r>
      <w:r w:rsidR="00187EE3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количест</w:t>
      </w:r>
      <w:r w:rsidRPr="003B255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во </w:t>
      </w:r>
      <w:r w:rsidR="00187EE3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упонов в период действия </w:t>
      </w:r>
      <w:r w:rsidR="00187EE3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А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кции</w:t>
      </w:r>
      <w:r w:rsidR="00187EE3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</w:t>
      </w:r>
    </w:p>
    <w:p w14:paraId="435B5872" w14:textId="77777777" w:rsidR="00DE6B56" w:rsidRPr="0080461F" w:rsidRDefault="00DE6B56" w:rsidP="0080461F">
      <w:pPr>
        <w:pStyle w:val="Standard"/>
        <w:autoSpaceDE w:val="0"/>
        <w:ind w:left="792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225CE3E2" w14:textId="77777777" w:rsidR="001314C8" w:rsidRPr="0080461F" w:rsidRDefault="001314C8" w:rsidP="001314C8">
      <w:pPr>
        <w:pStyle w:val="Standard"/>
        <w:autoSpaceDE w:val="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609F201A" w14:textId="5527CCE5" w:rsidR="006155CE" w:rsidRPr="003675E2" w:rsidRDefault="006155CE" w:rsidP="006155CE">
      <w:pPr>
        <w:pStyle w:val="Standard"/>
        <w:numPr>
          <w:ilvl w:val="0"/>
          <w:numId w:val="6"/>
        </w:numPr>
        <w:autoSpaceDE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</w:pPr>
      <w:r w:rsidRPr="003675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Алгоритм участия в Акции покупателей 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«Зельгрос» </w:t>
      </w:r>
      <w:r w:rsidR="00F4308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и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 использование Купонов</w:t>
      </w:r>
      <w:r w:rsidRPr="003675E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:</w:t>
      </w:r>
    </w:p>
    <w:p w14:paraId="539F7ED4" w14:textId="77777777" w:rsidR="006155CE" w:rsidRPr="0080461F" w:rsidRDefault="006155CE" w:rsidP="0080461F">
      <w:pPr>
        <w:pStyle w:val="Standard"/>
        <w:autoSpaceDE w:val="0"/>
        <w:ind w:left="36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28D16EBF" w14:textId="374ADF75" w:rsidR="0071390B" w:rsidRDefault="00187EE3" w:rsidP="00E031A0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Использование К</w:t>
      </w:r>
      <w:r w:rsidRPr="00C7330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упона – это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получение скидки Участником Акции в Заведении-участнике.</w:t>
      </w:r>
      <w:r w:rsid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Для этого необходимо выбрать и посетить одно или несколько заведений из списка Заведений-участников на сайте </w:t>
      </w:r>
      <w:hyperlink r:id="rId7" w:history="1">
        <w:r w:rsidR="0071390B" w:rsidRPr="0064564D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www</w:t>
        </w:r>
        <w:r w:rsidR="0071390B" w:rsidRPr="003E549B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="0071390B" w:rsidRPr="0064564D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selgros</w:t>
        </w:r>
        <w:proofErr w:type="spellEnd"/>
        <w:r w:rsidR="0071390B" w:rsidRPr="003E549B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="0071390B" w:rsidRPr="0064564D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. </w:t>
      </w:r>
      <w:r w:rsidR="0071390B" w:rsidRPr="003E549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Компания «Зельгрос» оставляет за собой право внесения изменений в список Заведений - участников Акции, которые могут произойти по причине отказа Заведения - участника от участия в Акции, либо по инициативе компании «Зельгрос» в том случае, если она усматривает риски обеспечения должного уровня безопасности Заведением –участником для клиентов «Зельгрос».</w:t>
      </w:r>
    </w:p>
    <w:p w14:paraId="0592662A" w14:textId="77777777" w:rsidR="0071390B" w:rsidRDefault="0071390B" w:rsidP="0080461F">
      <w:pPr>
        <w:pStyle w:val="Standard"/>
        <w:autoSpaceDE w:val="0"/>
        <w:ind w:left="792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5C660564" w14:textId="0A664F3C" w:rsidR="0071390B" w:rsidRDefault="00187EE3" w:rsidP="00E031A0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Размер скидки составляет 300 (триста) рублей по 1 (одному) купону на каждые 1000 (одну тысячу) </w:t>
      </w:r>
      <w:r w:rsidRPr="00770F9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рублей в чеке </w:t>
      </w:r>
      <w:r w:rsidR="00F43088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Заведения-у</w:t>
      </w:r>
      <w:r w:rsidRPr="00770F9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частника</w:t>
      </w:r>
      <w:r w:rsidR="0092581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 который должен оплатить Участник Акции при его посещении</w:t>
      </w:r>
      <w:r w:rsidRPr="00770F9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 Участник может использовать несколько Купонов кратно сумме 1000 (одна тысяча) рублей в чеке. При меньшей сумме чека К</w:t>
      </w:r>
      <w:r w:rsidRP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упон не применяется и размер скидки не изменяется. </w:t>
      </w:r>
      <w:r w:rsidR="0071390B" w:rsidRP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Заведения- участники Акции обязуются предоставлять Участнику скидку при предъявлении Купона в сроки проведения Акции, указанные в п.1.4. Правил.</w:t>
      </w:r>
    </w:p>
    <w:p w14:paraId="50E9A6A4" w14:textId="77777777" w:rsidR="00770F94" w:rsidRDefault="00770F94" w:rsidP="00E031A0">
      <w:pPr>
        <w:pStyle w:val="Standard"/>
        <w:autoSpaceDE w:val="0"/>
        <w:ind w:left="792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36B0F128" w14:textId="08BE11D6" w:rsidR="004808E9" w:rsidRDefault="00187EE3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Для использования Купона Участник Акции должен передать Купон представителю Заведения -участника в момент оплаты счета.  </w:t>
      </w:r>
      <w:r w:rsidR="0071390B" w:rsidRP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 оплате принимается только оригинал Купона</w:t>
      </w:r>
      <w:r w:rsidR="003D192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</w:t>
      </w:r>
      <w:r w:rsidR="0071390B" w:rsidRPr="0071390B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="0071390B" w:rsidRPr="00770F94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Купон должен быть без повреждений и состоять из двух частей– тела Купона и отрывной квитанции.</w:t>
      </w:r>
    </w:p>
    <w:p w14:paraId="4E8C8AE9" w14:textId="7692774D" w:rsidR="009B439F" w:rsidRPr="009B439F" w:rsidRDefault="009B439F" w:rsidP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1A4A0691" w14:textId="77777777" w:rsidR="00BC2BFD" w:rsidRDefault="00187EE3" w:rsidP="00D87CDD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Участник Акции несет ответственность за сохранность Купона. Для расчета в Заведении-участнике </w:t>
      </w:r>
      <w:proofErr w:type="gramStart"/>
      <w:r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не </w:t>
      </w:r>
      <w:r w:rsidR="00770F94"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п</w:t>
      </w:r>
      <w:r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ринимаются</w:t>
      </w:r>
      <w:proofErr w:type="gramEnd"/>
      <w:r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Купоны с повреждениями – без отрывной квитанции или с поврежденной, не читаемой </w:t>
      </w:r>
      <w:r w:rsidR="00770F94"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и</w:t>
      </w:r>
      <w:r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нформацией на Купоне</w:t>
      </w:r>
      <w:r w:rsidR="0092581B" w:rsidRPr="00BC2BFD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</w:p>
    <w:p w14:paraId="1CFC1648" w14:textId="39B12D24" w:rsidR="009B439F" w:rsidRPr="00BC2BFD" w:rsidRDefault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0797334D" w14:textId="5DDD987E" w:rsidR="004808E9" w:rsidRDefault="0092581B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ООО </w:t>
      </w:r>
      <w:r w:rsidR="00187EE3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«Зельгрос» не несет ответственность за качество предоставляемых услуг Заведениями-участниками. </w:t>
      </w:r>
    </w:p>
    <w:p w14:paraId="192FFA6F" w14:textId="09806033" w:rsidR="009B439F" w:rsidRPr="009B439F" w:rsidRDefault="009B439F" w:rsidP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76ACDBEF" w14:textId="7E9DB208" w:rsidR="004808E9" w:rsidRDefault="00187EE3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В случае неиспользования Участником Купонов в период действия Акции действие Купонов аннулируется, скидки по ним не предоставляются. Стоимость неиспользованных купонов не компенсируется каким-либо образом. </w:t>
      </w:r>
    </w:p>
    <w:p w14:paraId="02C3E9ED" w14:textId="48CD4EE8" w:rsidR="009B439F" w:rsidRPr="009B439F" w:rsidRDefault="009B439F" w:rsidP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7656CD92" w14:textId="6F5371C3" w:rsidR="004808E9" w:rsidRDefault="00187EE3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Вопросы, комментарии о качестве предоставления услуг Заведениями-участниками Участники </w:t>
      </w:r>
      <w:r w:rsidR="0092581B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А</w:t>
      </w: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кции могут направить по адресу  </w:t>
      </w:r>
      <w:hyperlink r:id="rId8" w:history="1"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info</w:t>
        </w:r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@</w:t>
        </w:r>
        <w:proofErr w:type="spellStart"/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selgros</w:t>
        </w:r>
        <w:proofErr w:type="spellEnd"/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</w:t>
      </w:r>
    </w:p>
    <w:p w14:paraId="6F402A51" w14:textId="3A747EE9" w:rsidR="009B439F" w:rsidRPr="009B439F" w:rsidRDefault="009B439F" w:rsidP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07A57036" w14:textId="0682C6D7" w:rsidR="004808E9" w:rsidRDefault="00770F9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Купон возврату и обмену не подлежит.</w:t>
      </w:r>
    </w:p>
    <w:p w14:paraId="6212CD71" w14:textId="37E06193" w:rsidR="009B439F" w:rsidRPr="009B439F" w:rsidRDefault="009B439F" w:rsidP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4E80A778" w14:textId="7489E0B9" w:rsidR="004808E9" w:rsidRDefault="0092581B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ООО </w:t>
      </w:r>
      <w:r w:rsidR="007F1795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«Зельгрос»</w:t>
      </w:r>
      <w:r w:rsidR="008C7C11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вправе </w:t>
      </w:r>
      <w:r w:rsidR="008C7C11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в одностороннем порядке вносить дополнения и изм</w:t>
      </w:r>
      <w:r w:rsidR="00766F47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енения в действующие </w:t>
      </w:r>
      <w:r w:rsidR="00F530A7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П</w:t>
      </w:r>
      <w:r w:rsidR="003675E2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равила</w:t>
      </w: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Акции</w:t>
      </w:r>
      <w:r w:rsidR="003675E2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. </w:t>
      </w:r>
      <w:r w:rsidR="00766F47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Уведомление Участников происходит путем размещения обновленной версии</w:t>
      </w:r>
      <w:r w:rsidR="008C7C11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="007D1BC2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П</w:t>
      </w:r>
      <w:r w:rsidR="008C7C11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равил</w:t>
      </w:r>
      <w:r w:rsidR="007D1BC2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Акции</w:t>
      </w:r>
      <w:r w:rsidR="008C7C11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на сайте </w:t>
      </w:r>
      <w:hyperlink r:id="rId9" w:history="1">
        <w:r w:rsidR="00766F47"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www</w:t>
        </w:r>
        <w:r w:rsidR="00766F47"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="00766F47"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selgros</w:t>
        </w:r>
        <w:proofErr w:type="spellEnd"/>
        <w:r w:rsidR="00766F47"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="00766F47"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="008C7C11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</w:t>
      </w:r>
      <w:r w:rsidR="00766F47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</w:p>
    <w:p w14:paraId="687F003B" w14:textId="7D50E9EB" w:rsidR="009B439F" w:rsidRPr="009B439F" w:rsidRDefault="009B439F" w:rsidP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702FEA59" w14:textId="567A2F1D" w:rsidR="004808E9" w:rsidRDefault="00766F47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Участники Акции обязуются самостоятельно отслеживать вне</w:t>
      </w:r>
      <w:r w:rsidR="00F530A7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сение изменений и дополнений в Правила А</w:t>
      </w: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кции на сайте </w:t>
      </w:r>
      <w:hyperlink r:id="rId10" w:history="1"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www</w:t>
        </w:r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selgros</w:t>
        </w:r>
        <w:proofErr w:type="spellEnd"/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ru-RU"/>
          </w:rPr>
          <w:t>.</w:t>
        </w:r>
        <w:proofErr w:type="spellStart"/>
        <w:r w:rsidRPr="004808E9">
          <w:rPr>
            <w:rStyle w:val="a4"/>
            <w:rFonts w:ascii="Arial" w:eastAsia="Times New Roman" w:hAnsi="Arial" w:cs="Arial"/>
            <w:bCs/>
            <w:sz w:val="18"/>
            <w:szCs w:val="18"/>
            <w:lang w:val="en-US"/>
          </w:rPr>
          <w:t>ru</w:t>
        </w:r>
        <w:proofErr w:type="spellEnd"/>
      </w:hyperlink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</w:t>
      </w:r>
    </w:p>
    <w:p w14:paraId="286E60A6" w14:textId="6C5F7573" w:rsidR="009B439F" w:rsidRPr="009B439F" w:rsidRDefault="009B439F" w:rsidP="009B439F">
      <w:pPr>
        <w:pStyle w:val="Standard"/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p w14:paraId="41EECD70" w14:textId="6FD207D5" w:rsidR="00766F47" w:rsidRDefault="00766F47" w:rsidP="004808E9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В случае возникновения обстоятельств, препятствующих реализации Акции, </w:t>
      </w:r>
      <w:r w:rsidR="0092581B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ООО </w:t>
      </w:r>
      <w:r w:rsidR="007F1795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«Зельгрос»</w:t>
      </w: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обязуется уведомить об этом Участников в кратчайшие сроки</w:t>
      </w:r>
      <w:r w:rsidR="007D1BC2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</w:t>
      </w: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используя имеющиеся </w:t>
      </w:r>
      <w:r w:rsidR="007D1BC2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и доступные для использования к</w:t>
      </w:r>
      <w:r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аналы коммуникации</w:t>
      </w:r>
      <w:r w:rsidR="0092581B" w:rsidRPr="004808E9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.</w:t>
      </w:r>
    </w:p>
    <w:p w14:paraId="37B6F754" w14:textId="77777777" w:rsidR="004808E9" w:rsidRDefault="004808E9" w:rsidP="004808E9">
      <w:pPr>
        <w:pStyle w:val="a3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604A35E5" w14:textId="0B4A4DCA" w:rsidR="00766F47" w:rsidRPr="009B439F" w:rsidRDefault="00766F47" w:rsidP="004808E9">
      <w:pPr>
        <w:pStyle w:val="Standard"/>
        <w:numPr>
          <w:ilvl w:val="0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Список Т</w:t>
      </w:r>
      <w:r w:rsidR="00310269"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орговых </w:t>
      </w:r>
      <w:r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Ц</w:t>
      </w:r>
      <w:r w:rsidR="00310269"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ентров </w:t>
      </w:r>
      <w:r w:rsidR="007F1795"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«Зельгрос»</w:t>
      </w:r>
      <w:r w:rsidR="0071390B"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,</w:t>
      </w:r>
      <w:r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 xml:space="preserve"> участвующих в </w:t>
      </w:r>
      <w:r w:rsidR="0071390B"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А</w:t>
      </w:r>
      <w:r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кции</w:t>
      </w:r>
      <w:r w:rsidR="0071390B" w:rsidRPr="004808E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  <w:t>:</w:t>
      </w:r>
    </w:p>
    <w:p w14:paraId="56E7C0BB" w14:textId="5B87CEF1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proofErr w:type="spellStart"/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» </w:t>
      </w:r>
      <w:proofErr w:type="spellStart"/>
      <w:proofErr w:type="gram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Бирюлево</w:t>
      </w:r>
      <w:r w:rsidR="007D1BC2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Адрес</w:t>
      </w:r>
      <w:proofErr w:type="spellEnd"/>
      <w:proofErr w:type="gram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 117546 г. Москва, ул. Подольских курсантов, дом 26, строение1</w:t>
      </w:r>
    </w:p>
    <w:p w14:paraId="1F06FE47" w14:textId="7A37598B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центре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 Котельники</w:t>
      </w:r>
      <w:r w:rsidR="007D1BC2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Адрес: 140053 Московская область, Люберецкий район, г. Котельники, </w:t>
      </w:r>
      <w:proofErr w:type="spell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Новорязанское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шоссе, дом 7</w:t>
      </w:r>
    </w:p>
    <w:p w14:paraId="71CFAE1D" w14:textId="72580011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Зельгрос»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Внуково</w:t>
      </w:r>
      <w:r w:rsidR="007D1BC2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Адрес: 142784, г. Москва, поселок </w:t>
      </w:r>
      <w:proofErr w:type="spell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Внуковское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, </w:t>
      </w:r>
      <w:proofErr w:type="spell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Боровское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шоссе, 29-й км, домовладение 4, строение 1 </w:t>
      </w:r>
    </w:p>
    <w:p w14:paraId="04EEFBB4" w14:textId="1D90A067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proofErr w:type="gramStart"/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Зельгрос»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 Алтуфьево</w:t>
      </w:r>
      <w:proofErr w:type="gramEnd"/>
      <w:r w:rsidR="007D1BC2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Адрес: 141031, Московская область, </w:t>
      </w:r>
      <w:proofErr w:type="spell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Мытищинский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район, МКАД 84-й км, Автомобильный проезд, владение 3, строение 1</w:t>
      </w:r>
    </w:p>
    <w:p w14:paraId="7178F527" w14:textId="0A63DE80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Зельгрос»</w:t>
      </w:r>
      <w:r w:rsidR="007D1BC2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Рязань</w:t>
      </w:r>
      <w:r w:rsidR="007D1BC2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Адрес: 390048 Рязанская область, г. Рязань, Восточная окружная дорога, дом 15</w:t>
      </w:r>
    </w:p>
    <w:p w14:paraId="6A56206E" w14:textId="35EF75FE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9B439F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ельгрос»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Казань</w:t>
      </w:r>
      <w:r w:rsidR="006A32B6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Адрес: 420061 Казань, ул. </w:t>
      </w:r>
      <w:proofErr w:type="spell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Мамадышский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тракт, дом 32</w:t>
      </w:r>
    </w:p>
    <w:p w14:paraId="45B0089D" w14:textId="09B4521D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 Ростов-на-Дону</w:t>
      </w:r>
      <w:r w:rsidR="006A32B6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Адрес: 346800 Ростовская область, </w:t>
      </w:r>
      <w:proofErr w:type="spell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Мясниковский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район, Юго-восточная </w:t>
      </w:r>
      <w:proofErr w:type="spellStart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промзона</w:t>
      </w:r>
      <w:proofErr w:type="spellEnd"/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, дом 6/1</w:t>
      </w:r>
    </w:p>
    <w:p w14:paraId="0486D6BF" w14:textId="725DF327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 Волгоград</w:t>
      </w:r>
      <w:r w:rsidR="006A32B6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Адрес: 400065 Волгоград, улица Маршала Еременко, дом 49</w:t>
      </w:r>
    </w:p>
    <w:p w14:paraId="5FEDD7CF" w14:textId="38D1F15C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 Тула</w:t>
      </w:r>
      <w:r w:rsidR="006A32B6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Адрес: 300055 Тула, улица Октябрьская, дом 215</w:t>
      </w:r>
    </w:p>
    <w:p w14:paraId="50D5F4B1" w14:textId="25BD0F35" w:rsidR="00F91A44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 Одинцово</w:t>
      </w:r>
      <w:r w:rsidR="006A32B6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Адрес: 143006, Московская область, Одинцовский район, г. Одинцово, ул. Восточная, д. 17А</w:t>
      </w:r>
    </w:p>
    <w:p w14:paraId="48E354B5" w14:textId="7901BA6F" w:rsidR="00F91A44" w:rsidRPr="009B439F" w:rsidRDefault="00F91A44" w:rsidP="009B439F">
      <w:pPr>
        <w:pStyle w:val="Standard"/>
        <w:numPr>
          <w:ilvl w:val="1"/>
          <w:numId w:val="6"/>
        </w:numPr>
        <w:autoSpaceDE w:val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Торговый центр «</w:t>
      </w:r>
      <w:r w:rsidR="007F1795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Зельгрос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» Зеленоград</w:t>
      </w:r>
      <w:r w:rsidR="006A32B6"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>:</w:t>
      </w:r>
      <w:r w:rsidRPr="009B439F"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  <w:t xml:space="preserve"> Адрес: 124498, Москва, г. Зеленоград, Георгиевский просп., дом 35</w:t>
      </w:r>
    </w:p>
    <w:p w14:paraId="5435878F" w14:textId="77777777" w:rsidR="00665591" w:rsidRPr="00665591" w:rsidRDefault="00665591" w:rsidP="00665591">
      <w:pPr>
        <w:pStyle w:val="Standard"/>
        <w:autoSpaceDE w:val="0"/>
        <w:ind w:left="36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ru-RU"/>
        </w:rPr>
      </w:pPr>
    </w:p>
    <w:p w14:paraId="249E50B1" w14:textId="77777777" w:rsidR="007F1795" w:rsidRPr="00C7330D" w:rsidRDefault="007F1795" w:rsidP="0080461F">
      <w:pPr>
        <w:pStyle w:val="Standard"/>
        <w:autoSpaceDE w:val="0"/>
        <w:ind w:left="360"/>
        <w:rPr>
          <w:rFonts w:ascii="Arial" w:eastAsia="Times New Roman" w:hAnsi="Arial" w:cs="Arial"/>
          <w:bCs/>
          <w:color w:val="000000" w:themeColor="text1"/>
          <w:sz w:val="18"/>
          <w:szCs w:val="18"/>
          <w:lang w:val="ru-RU"/>
        </w:rPr>
      </w:pPr>
    </w:p>
    <w:sectPr w:rsidR="007F1795" w:rsidRPr="00C7330D" w:rsidSect="00310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51F"/>
    <w:multiLevelType w:val="hybridMultilevel"/>
    <w:tmpl w:val="ADE4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6EE"/>
    <w:multiLevelType w:val="multilevel"/>
    <w:tmpl w:val="9222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F90D39"/>
    <w:multiLevelType w:val="hybridMultilevel"/>
    <w:tmpl w:val="E23CBBF4"/>
    <w:lvl w:ilvl="0" w:tplc="B964C0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F4D2F"/>
    <w:multiLevelType w:val="hybridMultilevel"/>
    <w:tmpl w:val="909C3CC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A669BE"/>
    <w:multiLevelType w:val="hybridMultilevel"/>
    <w:tmpl w:val="7A0EFE28"/>
    <w:lvl w:ilvl="0" w:tplc="99E09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947DAB"/>
    <w:multiLevelType w:val="hybridMultilevel"/>
    <w:tmpl w:val="ED1E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62D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D43"/>
    <w:multiLevelType w:val="hybridMultilevel"/>
    <w:tmpl w:val="44C490FA"/>
    <w:lvl w:ilvl="0" w:tplc="B964C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76F60"/>
    <w:multiLevelType w:val="multilevel"/>
    <w:tmpl w:val="92F2D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5B13F4"/>
    <w:multiLevelType w:val="multilevel"/>
    <w:tmpl w:val="92F2D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1E1208"/>
    <w:multiLevelType w:val="hybridMultilevel"/>
    <w:tmpl w:val="EFB4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58"/>
    <w:rsid w:val="00053969"/>
    <w:rsid w:val="0006768D"/>
    <w:rsid w:val="000D13D1"/>
    <w:rsid w:val="001314C8"/>
    <w:rsid w:val="00187EE3"/>
    <w:rsid w:val="001E01F7"/>
    <w:rsid w:val="002116E2"/>
    <w:rsid w:val="002330AA"/>
    <w:rsid w:val="00244D50"/>
    <w:rsid w:val="00267DCE"/>
    <w:rsid w:val="00280404"/>
    <w:rsid w:val="002845F2"/>
    <w:rsid w:val="002C4055"/>
    <w:rsid w:val="002E2EE7"/>
    <w:rsid w:val="00310269"/>
    <w:rsid w:val="003675E2"/>
    <w:rsid w:val="003A592B"/>
    <w:rsid w:val="003B2554"/>
    <w:rsid w:val="003D1929"/>
    <w:rsid w:val="003E173D"/>
    <w:rsid w:val="003E549B"/>
    <w:rsid w:val="003E60F3"/>
    <w:rsid w:val="00407F25"/>
    <w:rsid w:val="004253EB"/>
    <w:rsid w:val="0044151D"/>
    <w:rsid w:val="00465647"/>
    <w:rsid w:val="004808E9"/>
    <w:rsid w:val="00482E3F"/>
    <w:rsid w:val="004A24CD"/>
    <w:rsid w:val="005745FC"/>
    <w:rsid w:val="006155CE"/>
    <w:rsid w:val="00616482"/>
    <w:rsid w:val="0062033F"/>
    <w:rsid w:val="00622472"/>
    <w:rsid w:val="00627500"/>
    <w:rsid w:val="00665591"/>
    <w:rsid w:val="00682153"/>
    <w:rsid w:val="006A32B6"/>
    <w:rsid w:val="006B4304"/>
    <w:rsid w:val="0071390B"/>
    <w:rsid w:val="00766F47"/>
    <w:rsid w:val="00770F94"/>
    <w:rsid w:val="007B28AA"/>
    <w:rsid w:val="007C42F1"/>
    <w:rsid w:val="007D1BC2"/>
    <w:rsid w:val="007F1795"/>
    <w:rsid w:val="007F509D"/>
    <w:rsid w:val="0080461F"/>
    <w:rsid w:val="00805290"/>
    <w:rsid w:val="00807722"/>
    <w:rsid w:val="00873514"/>
    <w:rsid w:val="00873988"/>
    <w:rsid w:val="008C70BD"/>
    <w:rsid w:val="008C7C11"/>
    <w:rsid w:val="008F32A6"/>
    <w:rsid w:val="0092581B"/>
    <w:rsid w:val="00942B63"/>
    <w:rsid w:val="009A27FC"/>
    <w:rsid w:val="009B439F"/>
    <w:rsid w:val="009E29C0"/>
    <w:rsid w:val="009E2ACF"/>
    <w:rsid w:val="009F4AA6"/>
    <w:rsid w:val="00A610EF"/>
    <w:rsid w:val="00AA7D8F"/>
    <w:rsid w:val="00AC7A7A"/>
    <w:rsid w:val="00B041C8"/>
    <w:rsid w:val="00B51369"/>
    <w:rsid w:val="00B85942"/>
    <w:rsid w:val="00BC2BFD"/>
    <w:rsid w:val="00BE4058"/>
    <w:rsid w:val="00BF0E36"/>
    <w:rsid w:val="00BF6BA7"/>
    <w:rsid w:val="00C10F10"/>
    <w:rsid w:val="00C319E8"/>
    <w:rsid w:val="00C607F4"/>
    <w:rsid w:val="00C7330D"/>
    <w:rsid w:val="00CB5C1C"/>
    <w:rsid w:val="00CC6F57"/>
    <w:rsid w:val="00D519A5"/>
    <w:rsid w:val="00D71E4F"/>
    <w:rsid w:val="00D87CDD"/>
    <w:rsid w:val="00DD4C33"/>
    <w:rsid w:val="00DE6B56"/>
    <w:rsid w:val="00E031A0"/>
    <w:rsid w:val="00E10EA0"/>
    <w:rsid w:val="00E30227"/>
    <w:rsid w:val="00E81DFF"/>
    <w:rsid w:val="00EA399A"/>
    <w:rsid w:val="00EB480C"/>
    <w:rsid w:val="00EC61DD"/>
    <w:rsid w:val="00ED6A63"/>
    <w:rsid w:val="00EF783F"/>
    <w:rsid w:val="00F075F1"/>
    <w:rsid w:val="00F2216F"/>
    <w:rsid w:val="00F36A24"/>
    <w:rsid w:val="00F43088"/>
    <w:rsid w:val="00F512D5"/>
    <w:rsid w:val="00F530A7"/>
    <w:rsid w:val="00F73CD0"/>
    <w:rsid w:val="00F91A44"/>
    <w:rsid w:val="00F95E08"/>
    <w:rsid w:val="00FF0920"/>
    <w:rsid w:val="00FF0C3E"/>
    <w:rsid w:val="00FF26A1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999E"/>
  <w15:docId w15:val="{AC787272-6267-47B8-97F1-5FD4014D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1F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1E01F7"/>
    <w:rPr>
      <w:b/>
      <w:bCs/>
    </w:rPr>
  </w:style>
  <w:style w:type="paragraph" w:styleId="a6">
    <w:name w:val="Normal (Web)"/>
    <w:basedOn w:val="a"/>
    <w:uiPriority w:val="99"/>
    <w:unhideWhenUsed/>
    <w:rsid w:val="001E01F7"/>
    <w:pPr>
      <w:spacing w:after="75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7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F2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F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30A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e">
    <w:name w:val="Revision"/>
    <w:hidden/>
    <w:uiPriority w:val="99"/>
    <w:semiHidden/>
    <w:rsid w:val="00F3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7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gr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gr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gro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lgros.ru" TargetMode="External"/><Relationship Id="rId10" Type="http://schemas.openxmlformats.org/officeDocument/2006/relationships/hyperlink" Target="http://www.selgr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g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Strakhova,Olga</dc:creator>
  <cp:lastModifiedBy>Martynenko,Oksana</cp:lastModifiedBy>
  <cp:revision>3</cp:revision>
  <cp:lastPrinted>2021-01-14T07:52:00Z</cp:lastPrinted>
  <dcterms:created xsi:type="dcterms:W3CDTF">2021-01-15T07:48:00Z</dcterms:created>
  <dcterms:modified xsi:type="dcterms:W3CDTF">2021-01-29T15:16:00Z</dcterms:modified>
</cp:coreProperties>
</file>